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76" w:rsidRPr="00552752" w:rsidRDefault="00060861" w:rsidP="00C53078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Стратегии коррекции агрессивного поведения детей дошкольного и младшего школьного возраст</w:t>
      </w:r>
      <w:r w:rsidR="00552752" w:rsidRPr="00552752"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а</w:t>
      </w:r>
      <w:r w:rsidRPr="00552752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7C1076" w:rsidRPr="00F0284F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F0284F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Стратегия на </w:t>
      </w:r>
      <w:proofErr w:type="spellStart"/>
      <w:r w:rsidRPr="00F0284F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отреагирование</w:t>
      </w:r>
      <w:proofErr w:type="spellEnd"/>
      <w:r w:rsidRPr="00F0284F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агрессивного поведения:</w:t>
      </w:r>
    </w:p>
    <w:p w:rsidR="007C1076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помогите ребёнку выражать негативные эмоциональные состояния не гневом и враждебностью, а другими эмоциями и поведением;</w:t>
      </w:r>
    </w:p>
    <w:p w:rsidR="007C1076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учите выплёскивать гнев в приемлемой форме;</w:t>
      </w:r>
    </w:p>
    <w:p w:rsidR="007C1076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учите агрессивного ребёнка говорить словами о том, что ему нравится или не нравится;</w:t>
      </w:r>
    </w:p>
    <w:p w:rsidR="00BD61CC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учите ребёнка выражать агрессию словами, а не физической агрессией;</w:t>
      </w:r>
    </w:p>
    <w:p w:rsidR="00BD61CC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стремитесь использовать чувство юмора, объяснять ребёнку, склонному к агрессии, следующее: «Если кто-то на тебя лает, то не надо лаять (реагировать) в ответ».</w:t>
      </w:r>
    </w:p>
    <w:p w:rsidR="00AE5685" w:rsidRPr="00F0284F" w:rsidRDefault="00060861" w:rsidP="00C53078">
      <w:pPr>
        <w:spacing w:after="0"/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0284F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Стратегия на переключение состояния:</w:t>
      </w:r>
    </w:p>
    <w:p w:rsidR="00AE5685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стимулируйте положительные эмоции у ребёнка с целью переключения с агрессивного состояния на иное. Используйте новизну, необычность, неожиданность игривого и неигрового поведения и действий с предметами, чтобы переключить ребёнка на неагрессивное поведение.</w:t>
      </w:r>
    </w:p>
    <w:p w:rsidR="00AE5685" w:rsidRPr="00F0284F" w:rsidRDefault="00060861" w:rsidP="00C53078">
      <w:pPr>
        <w:spacing w:after="0"/>
        <w:ind w:left="708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0284F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Стратегия на предупреждение агрессивных состояний:</w:t>
      </w:r>
    </w:p>
    <w:p w:rsidR="00AE5685" w:rsidRPr="00C53078" w:rsidRDefault="00060861" w:rsidP="00C5307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у ребёнка: не навешивайте ярлыки на агрессивного ребёнка: злой, забияка, драчун, вредина и более обидные;</w:t>
      </w:r>
    </w:p>
    <w:p w:rsidR="00AE5685" w:rsidRPr="00C53078" w:rsidRDefault="00060861" w:rsidP="00C5307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– у взрослого: помните, что у вас есть много способов изменения поведения.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E5685" w:rsidRPr="00355F4F" w:rsidRDefault="00060861" w:rsidP="00C53078">
      <w:pPr>
        <w:spacing w:after="0"/>
        <w:ind w:firstLine="708"/>
        <w:jc w:val="center"/>
        <w:rPr>
          <w:rFonts w:ascii="Times New Roman" w:hAnsi="Times New Roman" w:cs="Times New Roman"/>
          <w:b/>
          <w:color w:val="A50021"/>
          <w:sz w:val="28"/>
          <w:szCs w:val="28"/>
          <w:u w:val="single"/>
          <w:shd w:val="clear" w:color="auto" w:fill="FFFFFF"/>
        </w:rPr>
      </w:pPr>
      <w:r w:rsidRPr="00355F4F">
        <w:rPr>
          <w:rFonts w:ascii="Times New Roman" w:hAnsi="Times New Roman" w:cs="Times New Roman"/>
          <w:b/>
          <w:color w:val="A50021"/>
          <w:sz w:val="28"/>
          <w:szCs w:val="28"/>
          <w:u w:val="single"/>
          <w:shd w:val="clear" w:color="auto" w:fill="FFFFFF"/>
        </w:rPr>
        <w:t>Игры для агрессивных детей</w:t>
      </w:r>
    </w:p>
    <w:p w:rsidR="002B144B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Воробьиные драки (снятие физической агрессии).</w:t>
      </w:r>
    </w:p>
    <w:p w:rsidR="002B144B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(лечат «крылышки» и лапки у доктора Айболита). «Драки» начинаются и заканчиваются по сигналу взрослого.</w:t>
      </w:r>
    </w:p>
    <w:p w:rsidR="002B144B" w:rsidRPr="00C53078" w:rsidRDefault="002B144B" w:rsidP="00C5307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2B144B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Минута шалости (психологическая разгрузка).</w:t>
      </w:r>
    </w:p>
    <w:p w:rsidR="005043C6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по сигналу (удар в бубен и т. п.) предлагает детям шалить: каждый делает то, что ему хочется – прыгает, бегает, кувыркается и т. п. Повторный сигнал ведущего через 1–3 минуты объявляет конец шалостям.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A5BD0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Добрые – злые кошки (снятие общей агрессии).</w:t>
      </w:r>
    </w:p>
    <w:p w:rsidR="00DA5BD0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Детям предлагается образовать большой круг, в центре которого лежит обруч. Это «волшебный круг», в котором будут совершаться «превращения».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Ребенок заходит внутрь обруча и по сигналу ведущего (хлопок в ладоши, звук колокольчика, звук свистка) превращается в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злющую-презлющую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кошку: шипит и царапается. При этом из «волшебного круга» выходить нельзя. Дети, стоящие вокруг обруча, хором повторяют вслед за ведущим:</w:t>
      </w:r>
      <w:r w:rsidR="00330099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«Еще, еще, еще…»,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и ребенок изображающий кошку, делает все более «злые» движения.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</w:t>
      </w:r>
      <w:r w:rsidRPr="00C530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Категорическое правило: не дотрагиваться друг до друга!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другу.</w:t>
      </w:r>
    </w:p>
    <w:p w:rsidR="00DA5BD0" w:rsidRPr="00552752" w:rsidRDefault="00060861" w:rsidP="00C53078">
      <w:pPr>
        <w:spacing w:after="0"/>
        <w:ind w:left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Каратист (снятие физической агрессии).</w:t>
      </w:r>
    </w:p>
    <w:p w:rsidR="00330099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образуют круг, в центре которого лежит обруч – «волшебный круг». В «волшебном круге» происходит «превращение» ребенка в каратиста (движения ногами). Дети, стоящие вокруг обруча, вместе с ведущим хором произнося</w:t>
      </w:r>
      <w:r w:rsidR="00330099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т: «Еще, еще, еще…»,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помогая игроку выплеснуть агрессивную энергию максим</w:t>
      </w:r>
      <w:r w:rsidR="0086798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ально интенсивными действиями.</w:t>
      </w:r>
    </w:p>
    <w:p w:rsidR="00DA5BD0" w:rsidRPr="00C53078" w:rsidRDefault="00DA5BD0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5BD0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Боксер (снятие физической агрессии).</w:t>
      </w:r>
    </w:p>
    <w:p w:rsidR="00330099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вариант игры «Каратист», и проводится он аналогично, но действия в обруче можно производить только руками. Поощряются быстрые, сильные движения.</w:t>
      </w:r>
    </w:p>
    <w:p w:rsidR="00330099" w:rsidRPr="00552752" w:rsidRDefault="00060861" w:rsidP="00C53078">
      <w:pPr>
        <w:spacing w:after="0"/>
        <w:ind w:left="708"/>
        <w:jc w:val="both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Капризка</w:t>
      </w:r>
      <w:proofErr w:type="spellEnd"/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 xml:space="preserve"> (преодоление упрямства, негативизма).</w:t>
      </w:r>
    </w:p>
    <w:p w:rsidR="00330099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Дети, входящие в круг (обруч), по очереди показывают капризного ребенка. Все помо</w:t>
      </w:r>
      <w:r w:rsidR="00330099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гают словами: «Еще, еще, еще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…». Затем дети разбиваются на пары «родитель и ребенок»: ребенок капризничает, родитель </w:t>
      </w:r>
      <w:proofErr w:type="gram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уговаривает его успокоится</w:t>
      </w:r>
      <w:proofErr w:type="gram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играющий должен побывать в роли капризного ребенка и уговаривающего родителя.</w:t>
      </w:r>
    </w:p>
    <w:p w:rsidR="00A75549" w:rsidRPr="00C53078" w:rsidRDefault="00A75549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0099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Упрямая подушка</w:t>
      </w:r>
      <w:r w:rsid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 xml:space="preserve"> (снятие </w:t>
      </w: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 xml:space="preserve"> агрессии, негативизма, упрямства).</w:t>
      </w:r>
    </w:p>
    <w:p w:rsidR="00AF2D78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подготавливают «волшебную, упрямую подушку» (в темной наволочке</w:t>
      </w:r>
      <w:r w:rsidR="00AF2D78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AF2D78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экологичным</w:t>
      </w:r>
      <w:proofErr w:type="spellEnd"/>
      <w:r w:rsidR="00AF2D78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наполнителем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вводят ребенка в игру-сказку: «Волшебница-фея подарила нам подушку. Эта подушка не простая, а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волшебная. Внутри </w:t>
      </w:r>
      <w:r w:rsidR="00AF2D78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живут детские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упрямки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они заставляют капризничать и упрямиться. Давайте прогоним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упрямки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Ребенок бьет кулаками в подушку изо всех сил, а взрослый приговаривает: </w:t>
      </w:r>
      <w:r w:rsidR="00AF2D78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«Еще, еще, еще…».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движения ребенка становятся медленнее, игра постепенно останавливается. Взрослый предлагает послушать «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упрямки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подушке: «Все ли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упрямки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вылезли и что они делают?» Ребенок прикладывает ухо к подушке и слушает. «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Упрямки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испугались и молчат в подушке», – отвечает взрослый (этот прием успокаивает ребенка после возбуждения).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F2D78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Клоуны ругаются (снятие вербальной агрессии).</w:t>
      </w:r>
    </w:p>
    <w:p w:rsidR="00106000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говорит: «Клоуны показывали детям представление, веселили их, а потом стали учить детей ругаться. Сердито ругаться друг на друга овощами и фруктами». Обращается внимание на адекватное, сердитое интонирование. Дети могут выбирать пары, менять партнеров, «ругаться» вместе или по очереди «ругать» всех детей. Взрослый руководит игрой, сигналом объявляет начало и конец игры, останавливает, если используются другие слова или физическая агрессия.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 друг друга цветами. Интонирование должно быть адекватным. Дети вновь разбиваются на пары и ласково называют друг друга цветами.</w:t>
      </w:r>
    </w:p>
    <w:p w:rsidR="00106000" w:rsidRPr="00552752" w:rsidRDefault="00060861" w:rsidP="00C53078">
      <w:pPr>
        <w:spacing w:after="0"/>
        <w:ind w:left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«</w:t>
      </w:r>
      <w:proofErr w:type="spellStart"/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Жужа</w:t>
      </w:r>
      <w:proofErr w:type="spellEnd"/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» (снятие общей коллективной агрессии).</w:t>
      </w:r>
    </w:p>
    <w:p w:rsidR="004218A7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выбирает «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Жужу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proofErr w:type="gram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proofErr w:type="gram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садится на стул (в домик), остальные дети начинают дразнить «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Жужу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», кривляясь перед ней.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, выходи,</w:t>
      </w:r>
      <w:r w:rsidR="004218A7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, догони!»</w:t>
      </w:r>
    </w:p>
    <w:p w:rsidR="004218A7" w:rsidRPr="00C53078" w:rsidRDefault="004218A7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» смотрит из окошка с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воего домика, показывает кулаки,</w:t>
      </w:r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топает ногами от злости, а когда дети заходят за «волшебную черту», выбегает и ловит детей. Кого «</w:t>
      </w:r>
      <w:proofErr w:type="spellStart"/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поймала, тот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становится новой  «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Жужей</w:t>
      </w:r>
      <w:proofErr w:type="spellEnd"/>
      <w:r w:rsidR="00060861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18A7" w:rsidRPr="00C53078" w:rsidRDefault="004218A7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8A7" w:rsidRPr="00552752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552752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Маленькое привидение (обучение выплеснуть накопившийся гнев).</w:t>
      </w:r>
    </w:p>
    <w:p w:rsidR="005043C6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Ведущий говорит: «Будем играть в маленьких добрых привидений. Нам захотелось немного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похулиганить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</w:t>
      </w:r>
      <w:r w:rsidR="008A21C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видения и хотим только пошутить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8A21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Взрослый хлопает в ладоши. В конце игры привидения превращаются в детей.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5043C6" w:rsidRPr="008A21CE" w:rsidRDefault="005043C6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8A21CE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lastRenderedPageBreak/>
        <w:t>«Жарко - холодно</w:t>
      </w:r>
      <w:r w:rsidR="00060861" w:rsidRPr="008A21CE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».</w:t>
      </w:r>
    </w:p>
    <w:p w:rsidR="005043C6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ложится на спину на ковер. Ноги свободно раскинуты.</w:t>
      </w:r>
      <w:r w:rsidR="005043C6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Ведущий дает команду: «Жарко!» Ребенок начинает произвольно 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брыкаться</w:t>
      </w:r>
      <w:r w:rsidR="005043C6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полу. Как только ведущий произносит команду: «Холодно!», - ребенок «замерзает» в исходном положении на ковре.</w:t>
      </w:r>
    </w:p>
    <w:p w:rsidR="008D75C5" w:rsidRPr="00C53078" w:rsidRDefault="008D75C5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5C5" w:rsidRPr="008A21CE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8A21CE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Драка.</w:t>
      </w:r>
    </w:p>
    <w:p w:rsidR="008D75C5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«Представь, что ты с другом поссорился. Вот-вот начнется драка. Глубоко вдохни, крепко-прекрепко стисни зубы, сожми как можно сильнее кулаки, до боли вдави пальцы в ладони, на несколько секунд затаи дыхание. Задумайся: а может, и не стоит драться? Выдохни и расслабься. Ура! Неприятности позади! Встряхни кистями рук. Почувствовал облегчение?»</w:t>
      </w:r>
    </w:p>
    <w:p w:rsidR="008D75C5" w:rsidRPr="00C53078" w:rsidRDefault="008D75C5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75C5" w:rsidRPr="008A21CE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</w:pPr>
      <w:r w:rsidRPr="008A21CE">
        <w:rPr>
          <w:rFonts w:ascii="Times New Roman" w:hAnsi="Times New Roman" w:cs="Times New Roman"/>
          <w:b/>
          <w:i/>
          <w:color w:val="0000FF"/>
          <w:sz w:val="28"/>
          <w:szCs w:val="28"/>
          <w:shd w:val="clear" w:color="auto" w:fill="FFFFFF"/>
        </w:rPr>
        <w:t>«Уходи, злость, уходи!»</w:t>
      </w:r>
    </w:p>
    <w:p w:rsidR="008D75C5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Играющие</w:t>
      </w:r>
      <w:proofErr w:type="gram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ложатся на ковер по кругу. Между ними подушки. Закрыв глаза, они начинают со всей силой бить ногами по полу, а руками по подушкам с криком: «Уходи, злость, у</w:t>
      </w:r>
      <w:r w:rsidR="008D75C5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ходи!» Упражнение продолжается 1-2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минуты, затем участники по команде взрослого ложатся в позу «звезды», широко раскинув руки и ноги, и спокойно </w:t>
      </w:r>
      <w:r w:rsidR="008D75C5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лежат, слушая спокойную музыку 2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минуты.</w:t>
      </w:r>
    </w:p>
    <w:p w:rsidR="0024231A" w:rsidRPr="00C53078" w:rsidRDefault="0024231A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2EF" w:rsidRPr="00C53078" w:rsidRDefault="00060861" w:rsidP="00C530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21C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Важно!</w:t>
      </w:r>
      <w:r w:rsidRPr="00C530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Все игры должны заканчиваться позитивно, нужно помочь ребенку (или группе детей) успокоиться.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Особенно внимательно стоит отнестись к </w:t>
      </w:r>
      <w:proofErr w:type="spell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гиперактивным</w:t>
      </w:r>
      <w:proofErr w:type="spell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 – им тяжело «переключаться» с одной эмоции на другую, «переходит</w:t>
      </w:r>
      <w:r w:rsidR="0024231A"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из возбужденного состояния к </w:t>
      </w:r>
      <w:proofErr w:type="gramStart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спокойному</w:t>
      </w:r>
      <w:proofErr w:type="gramEnd"/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5307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AE02EF" w:rsidRPr="00C53078" w:rsidSect="004218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proofState w:spelling="clean" w:grammar="clean"/>
  <w:defaultTabStop w:val="708"/>
  <w:characterSpacingControl w:val="doNotCompress"/>
  <w:compat>
    <w:useFELayout/>
  </w:compat>
  <w:rsids>
    <w:rsidRoot w:val="00060861"/>
    <w:rsid w:val="00060861"/>
    <w:rsid w:val="00106000"/>
    <w:rsid w:val="00161765"/>
    <w:rsid w:val="0024231A"/>
    <w:rsid w:val="00250F82"/>
    <w:rsid w:val="002B144B"/>
    <w:rsid w:val="00330099"/>
    <w:rsid w:val="00355F4F"/>
    <w:rsid w:val="004218A7"/>
    <w:rsid w:val="005043C6"/>
    <w:rsid w:val="00552752"/>
    <w:rsid w:val="006101A3"/>
    <w:rsid w:val="007C1076"/>
    <w:rsid w:val="00867981"/>
    <w:rsid w:val="008A21CE"/>
    <w:rsid w:val="008D75C5"/>
    <w:rsid w:val="00A75549"/>
    <w:rsid w:val="00AE02EF"/>
    <w:rsid w:val="00AE5685"/>
    <w:rsid w:val="00AF2D78"/>
    <w:rsid w:val="00BD61CC"/>
    <w:rsid w:val="00C53078"/>
    <w:rsid w:val="00DA5BD0"/>
    <w:rsid w:val="00F0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f"/>
      <o:colormenu v:ext="edit" fillcolor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2022-09-16T03:31:00Z</dcterms:created>
  <dcterms:modified xsi:type="dcterms:W3CDTF">2022-09-16T04:22:00Z</dcterms:modified>
</cp:coreProperties>
</file>